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51" w:rsidRPr="00DD4FE2" w:rsidRDefault="00DD4FE2" w:rsidP="00DD4FE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DD4FE2">
        <w:rPr>
          <w:rFonts w:ascii="Times New Roman" w:hAnsi="Times New Roman" w:cs="Times New Roman"/>
          <w:b/>
          <w:color w:val="FF0000"/>
          <w:sz w:val="36"/>
          <w:szCs w:val="36"/>
        </w:rPr>
        <w:t>ОСТОРОЖНО, МОШЕННИКИ!</w:t>
      </w:r>
    </w:p>
    <w:bookmarkEnd w:id="0"/>
    <w:p w:rsidR="00DD4FE2" w:rsidRDefault="00DD4FE2">
      <w:r w:rsidRPr="00DD4FE2">
        <w:rPr>
          <w:noProof/>
          <w:lang w:eastAsia="ru-RU"/>
        </w:rPr>
        <w:drawing>
          <wp:inline distT="0" distB="0" distL="0" distR="0">
            <wp:extent cx="5940425" cy="3337391"/>
            <wp:effectExtent l="0" t="0" r="3175" b="0"/>
            <wp:docPr id="1" name="Рисунок 1" descr="C:\Users\lva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a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Противодействие преступлениям, совершаемым с использованием IT-технологий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Большинство преступлений совершается с применением доступа к информации с помощью телекоммуникационных сетей (сотовой связи, ресурсов сети Интернет). Данная преступная технология основана на использовании слабостей человеческого фактора и является достаточно эффективной. Злоумышленники всячески пытаются вывести человека из спокойного состояния и отключить у него логическое мышление. Для этого они могут запугивать, торопить и оказывать давление или, напротив, стараться заинтересовать и обрадовать внезапной выгодой. Схемы мошенников часто выглядят очень правдоподобно, так как они используют самые обсуждаемые новости или события. Если в отношении вас совершили мошеннические действия, сообщите о мошеннической операции в банк, заблокируйте карту. Это можно сделать с помощью банковского приложения или позвонив на горячую линию банка.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целях повышения уровня правовой грамотности населения предлагаем к просмотру социальные видеоролики:</w:t>
      </w:r>
      <w:r>
        <w:rPr>
          <w:rFonts w:ascii="LatoWeb" w:hAnsi="LatoWeb"/>
          <w:color w:val="0B1F33"/>
        </w:rPr>
        <w:br/>
      </w:r>
      <w:hyperlink r:id="rId6" w:history="1">
        <w:r>
          <w:rPr>
            <w:rStyle w:val="a5"/>
            <w:rFonts w:ascii="LatoWeb" w:hAnsi="LatoWeb"/>
          </w:rPr>
          <w:t>Мошенническая схема «Электронные письма, сообщения и звонки от имени различных фондов»</w:t>
        </w:r>
      </w:hyperlink>
      <w:r>
        <w:rPr>
          <w:rFonts w:ascii="LatoWeb" w:hAnsi="LatoWeb"/>
          <w:color w:val="0B1F33"/>
        </w:rPr>
        <w:t> </w:t>
      </w:r>
      <w:r>
        <w:rPr>
          <w:rFonts w:ascii="LatoWeb" w:hAnsi="LatoWeb"/>
          <w:color w:val="0B1F33"/>
        </w:rPr>
        <w:br/>
      </w:r>
      <w:hyperlink r:id="rId7" w:history="1">
        <w:r>
          <w:rPr>
            <w:rStyle w:val="a5"/>
            <w:rFonts w:ascii="LatoWeb" w:hAnsi="LatoWeb"/>
          </w:rPr>
          <w:t>Мошенническая схема «Игра на бирже"</w:t>
        </w:r>
      </w:hyperlink>
      <w:r>
        <w:rPr>
          <w:rFonts w:ascii="LatoWeb" w:hAnsi="LatoWeb"/>
          <w:color w:val="0B1F33"/>
        </w:rPr>
        <w:t> </w:t>
      </w:r>
      <w:r>
        <w:rPr>
          <w:rFonts w:ascii="LatoWeb" w:hAnsi="LatoWeb"/>
          <w:color w:val="0B1F33"/>
        </w:rPr>
        <w:br/>
      </w:r>
      <w:hyperlink r:id="rId8" w:history="1">
        <w:r>
          <w:rPr>
            <w:rStyle w:val="a5"/>
            <w:rFonts w:ascii="LatoWeb" w:hAnsi="LatoWeb"/>
          </w:rPr>
          <w:t>Мошенническая схема «Звонок из службы безопасности банка»</w:t>
        </w:r>
      </w:hyperlink>
      <w:r>
        <w:rPr>
          <w:rFonts w:ascii="LatoWeb" w:hAnsi="LatoWeb"/>
          <w:color w:val="0B1F33"/>
        </w:rPr>
        <w:t> </w:t>
      </w:r>
      <w:r>
        <w:rPr>
          <w:rFonts w:ascii="LatoWeb" w:hAnsi="LatoWeb"/>
          <w:color w:val="0B1F33"/>
        </w:rPr>
        <w:br/>
      </w:r>
      <w:hyperlink r:id="rId9" w:history="1">
        <w:r>
          <w:rPr>
            <w:rStyle w:val="a5"/>
            <w:rFonts w:ascii="LatoWeb" w:hAnsi="LatoWeb"/>
          </w:rPr>
          <w:t>Мошенническая схема «Звонок от сотрудников правоохранительных органов»</w:t>
        </w:r>
      </w:hyperlink>
      <w:r>
        <w:rPr>
          <w:rFonts w:ascii="LatoWeb" w:hAnsi="LatoWeb"/>
          <w:color w:val="0B1F33"/>
        </w:rPr>
        <w:t>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Список </w:t>
      </w:r>
      <w:proofErr w:type="spellStart"/>
      <w:r>
        <w:rPr>
          <w:rStyle w:val="a4"/>
          <w:rFonts w:ascii="LatoWeb" w:hAnsi="LatoWeb"/>
          <w:color w:val="0B1F33"/>
        </w:rPr>
        <w:t>интернет-ресурсов</w:t>
      </w:r>
      <w:proofErr w:type="spellEnd"/>
      <w:r>
        <w:rPr>
          <w:rStyle w:val="a4"/>
          <w:rFonts w:ascii="LatoWeb" w:hAnsi="LatoWeb"/>
          <w:color w:val="0B1F33"/>
        </w:rPr>
        <w:t>, содержащих информационно-разъяснительные материалы по профилактике дистанционных преступлений: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МВД России: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0" w:history="1">
        <w:r>
          <w:rPr>
            <w:rStyle w:val="a5"/>
            <w:rFonts w:ascii="LatoWeb" w:hAnsi="LatoWeb"/>
          </w:rPr>
          <w:t>https://t.me/cyberpolice_rus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Банк России: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1" w:history="1">
        <w:r>
          <w:rPr>
            <w:rStyle w:val="a5"/>
            <w:rFonts w:ascii="LatoWeb" w:hAnsi="LatoWeb"/>
          </w:rPr>
          <w:t>https://cbr.ru/protection_rights/finprosvet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2" w:history="1">
        <w:r>
          <w:rPr>
            <w:rStyle w:val="a5"/>
            <w:rFonts w:ascii="LatoWeb" w:hAnsi="LatoWeb"/>
          </w:rPr>
          <w:t>http://vk.com/cbr_official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3" w:history="1">
        <w:r>
          <w:rPr>
            <w:rStyle w:val="a5"/>
            <w:rFonts w:ascii="LatoWeb" w:hAnsi="LatoWeb"/>
          </w:rPr>
          <w:t>http://vk.com/finprosv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4" w:history="1">
        <w:r>
          <w:rPr>
            <w:rStyle w:val="a5"/>
            <w:rFonts w:ascii="LatoWeb" w:hAnsi="LatoWeb"/>
          </w:rPr>
          <w:t>http://t.me/centralbank_Russia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5" w:history="1">
        <w:r>
          <w:rPr>
            <w:rStyle w:val="a5"/>
            <w:rFonts w:ascii="LatoWeb" w:hAnsi="LatoWeb"/>
          </w:rPr>
          <w:t>https://t.me/fintrack_cbr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6" w:history="1">
        <w:r>
          <w:rPr>
            <w:rStyle w:val="a5"/>
            <w:rFonts w:ascii="LatoWeb" w:hAnsi="LatoWeb"/>
          </w:rPr>
          <w:t>http://t.me/fincult_ihfo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7" w:history="1">
        <w:r>
          <w:rPr>
            <w:rStyle w:val="a5"/>
            <w:rFonts w:ascii="LatoWeb" w:hAnsi="LatoWeb"/>
          </w:rPr>
          <w:t>https://dni-fg.ru/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8" w:history="1">
        <w:r>
          <w:rPr>
            <w:rStyle w:val="a5"/>
            <w:rFonts w:ascii="LatoWeb" w:hAnsi="LatoWeb"/>
          </w:rPr>
          <w:t>https://doligra.ru/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proofErr w:type="spellStart"/>
      <w:r>
        <w:rPr>
          <w:rStyle w:val="a4"/>
          <w:rFonts w:ascii="LatoWeb" w:hAnsi="LatoWeb"/>
          <w:color w:val="0B1F33"/>
        </w:rPr>
        <w:t>Минцифры</w:t>
      </w:r>
      <w:proofErr w:type="spellEnd"/>
      <w:r>
        <w:rPr>
          <w:rStyle w:val="a4"/>
          <w:rFonts w:ascii="LatoWeb" w:hAnsi="LatoWeb"/>
          <w:color w:val="0B1F33"/>
        </w:rPr>
        <w:t xml:space="preserve"> России: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19" w:history="1">
        <w:r>
          <w:rPr>
            <w:rStyle w:val="a5"/>
            <w:rFonts w:ascii="LatoWeb" w:hAnsi="LatoWeb"/>
          </w:rPr>
          <w:t>https://www.gosuslugi.ru/cybersecurity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0" w:history="1">
        <w:r>
          <w:rPr>
            <w:rStyle w:val="a5"/>
            <w:rFonts w:ascii="LatoWeb" w:hAnsi="LatoWeb"/>
          </w:rPr>
          <w:t>https://киберзож.рф/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1" w:history="1">
        <w:r>
          <w:rPr>
            <w:rStyle w:val="a5"/>
            <w:rFonts w:ascii="LatoWeb" w:hAnsi="LatoWeb"/>
          </w:rPr>
          <w:t>https://выучисвоюроль.рф/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2" w:history="1">
        <w:r>
          <w:rPr>
            <w:rStyle w:val="a5"/>
            <w:rFonts w:ascii="LatoWeb" w:hAnsi="LatoWeb"/>
          </w:rPr>
          <w:t>https://прокачайскиллзащиты.рф/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3" w:history="1">
        <w:r>
          <w:rPr>
            <w:rStyle w:val="a5"/>
            <w:rFonts w:ascii="LatoWeb" w:hAnsi="LatoWeb"/>
          </w:rPr>
          <w:t>https://готовкцифре.рф/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4" w:history="1">
        <w:r>
          <w:rPr>
            <w:rStyle w:val="a5"/>
            <w:rFonts w:ascii="LatoWeb" w:hAnsi="LatoWeb"/>
          </w:rPr>
          <w:t>https://t.me/mintsifry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5" w:history="1">
        <w:r>
          <w:rPr>
            <w:rStyle w:val="a5"/>
            <w:rFonts w:ascii="LatoWeb" w:hAnsi="LatoWeb"/>
          </w:rPr>
          <w:t>https://learn.vtb.ru/fingram/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6" w:history="1">
        <w:r>
          <w:rPr>
            <w:rStyle w:val="a5"/>
            <w:rFonts w:ascii="LatoWeb" w:hAnsi="LatoWeb"/>
          </w:rPr>
          <w:t>https://megafon.ru/help/antifraud/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7" w:history="1">
        <w:r>
          <w:rPr>
            <w:rStyle w:val="a5"/>
            <w:rFonts w:ascii="LatoWeb" w:hAnsi="LatoWeb"/>
          </w:rPr>
          <w:t>https://kaspersky.ru/resource-center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8" w:history="1">
        <w:r>
          <w:rPr>
            <w:rStyle w:val="a5"/>
            <w:rFonts w:ascii="LatoWeb" w:hAnsi="LatoWeb"/>
          </w:rPr>
          <w:t>https://kids.kaspersky.ru/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29" w:history="1">
        <w:r>
          <w:rPr>
            <w:rStyle w:val="a5"/>
            <w:rFonts w:ascii="LatoWeb" w:hAnsi="LatoWeb"/>
          </w:rPr>
          <w:t>https://rocit.ru/</w:t>
        </w:r>
      </w:hyperlink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ПАМЯТКА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об основных способах дистанционного мошенничества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Основные известные схемы телефонного мошенничества: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1. Случай с родственником.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2. Розыгрыш призов (это могут быть телефон, ноутбук, автомобиль и др.).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3. SMS-просьба.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4. Телефонный заказ от руководителей правоохранительных и государственных органов власти.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</w:t>
      </w:r>
      <w:r>
        <w:rPr>
          <w:rFonts w:ascii="LatoWeb" w:hAnsi="LatoWeb"/>
          <w:color w:val="0B1F33"/>
        </w:rPr>
        <w:lastRenderedPageBreak/>
        <w:t>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5. Платный код.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6. Штрафные санкции оператора.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7. Ошибочный перевод средств.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8. Предложение получить доступ к СМС-переписке и звонкам абонента.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Учитывая склонность некоторых граждан «</w:t>
      </w:r>
      <w:proofErr w:type="spellStart"/>
      <w:r>
        <w:rPr>
          <w:rFonts w:ascii="LatoWeb" w:hAnsi="LatoWeb"/>
          <w:color w:val="0B1F33"/>
        </w:rPr>
        <w:t>пошпионить</w:t>
      </w:r>
      <w:proofErr w:type="spellEnd"/>
      <w:r>
        <w:rPr>
          <w:rFonts w:ascii="LatoWeb" w:hAnsi="LatoWeb"/>
          <w:color w:val="0B1F33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9. Продажа имущества на интернет-сайтах.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звонке на телефон, размещенный на Интернет-сайтах объявлений (</w:t>
      </w:r>
      <w:proofErr w:type="spellStart"/>
      <w:r>
        <w:rPr>
          <w:rFonts w:ascii="LatoWeb" w:hAnsi="LatoWeb"/>
          <w:color w:val="0B1F33"/>
        </w:rPr>
        <w:t>Авито</w:t>
      </w:r>
      <w:proofErr w:type="spellEnd"/>
      <w:r>
        <w:rPr>
          <w:rFonts w:ascii="LatoWeb" w:hAnsi="LatoWeb"/>
          <w:color w:val="0B1F33"/>
        </w:rPr>
        <w:t xml:space="preserve">, </w:t>
      </w:r>
      <w:proofErr w:type="spellStart"/>
      <w:r>
        <w:rPr>
          <w:rFonts w:ascii="LatoWeb" w:hAnsi="LatoWeb"/>
          <w:color w:val="0B1F33"/>
        </w:rPr>
        <w:t>ФарПост</w:t>
      </w:r>
      <w:proofErr w:type="spellEnd"/>
      <w:r>
        <w:rPr>
          <w:rFonts w:ascii="LatoWeb" w:hAnsi="LatoWeb"/>
          <w:color w:val="0B1F33"/>
        </w:rPr>
        <w:t xml:space="preserve">, </w:t>
      </w:r>
      <w:proofErr w:type="spellStart"/>
      <w:r>
        <w:rPr>
          <w:rFonts w:ascii="LatoWeb" w:hAnsi="LatoWeb"/>
          <w:color w:val="0B1F33"/>
        </w:rPr>
        <w:t>Дром</w:t>
      </w:r>
      <w:proofErr w:type="spellEnd"/>
      <w:r>
        <w:rPr>
          <w:rFonts w:ascii="LatoWeb" w:hAnsi="LatoWeb"/>
          <w:color w:val="0B1F33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10. Новая схема телефонного мошенничества «</w:t>
      </w:r>
      <w:proofErr w:type="spellStart"/>
      <w:r>
        <w:rPr>
          <w:rStyle w:val="a4"/>
          <w:rFonts w:ascii="LatoWeb" w:hAnsi="LatoWeb"/>
          <w:color w:val="0B1F33"/>
        </w:rPr>
        <w:t>Вишинг</w:t>
      </w:r>
      <w:proofErr w:type="spellEnd"/>
      <w:r>
        <w:rPr>
          <w:rStyle w:val="a4"/>
          <w:rFonts w:ascii="LatoWeb" w:hAnsi="LatoWeb"/>
          <w:color w:val="0B1F33"/>
        </w:rPr>
        <w:t>».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Одной из распространенных схем </w:t>
      </w:r>
      <w:proofErr w:type="spellStart"/>
      <w:r>
        <w:rPr>
          <w:rFonts w:ascii="LatoWeb" w:hAnsi="LatoWeb"/>
          <w:color w:val="0B1F33"/>
        </w:rPr>
        <w:t>киберпреступников</w:t>
      </w:r>
      <w:proofErr w:type="spellEnd"/>
      <w:r>
        <w:rPr>
          <w:rFonts w:ascii="LatoWeb" w:hAnsi="LatoWeb"/>
          <w:color w:val="0B1F33"/>
        </w:rPr>
        <w:t xml:space="preserve"> в последние годы стал «</w:t>
      </w:r>
      <w:proofErr w:type="spellStart"/>
      <w:r>
        <w:rPr>
          <w:rFonts w:ascii="LatoWeb" w:hAnsi="LatoWeb"/>
          <w:color w:val="0B1F33"/>
        </w:rPr>
        <w:t>Вишинг</w:t>
      </w:r>
      <w:proofErr w:type="spellEnd"/>
      <w:r>
        <w:rPr>
          <w:rFonts w:ascii="LatoWeb" w:hAnsi="LatoWeb"/>
          <w:color w:val="0B1F33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>
        <w:rPr>
          <w:rFonts w:ascii="LatoWeb" w:hAnsi="LatoWeb"/>
          <w:color w:val="0B1F33"/>
        </w:rPr>
        <w:t>операциониста</w:t>
      </w:r>
      <w:proofErr w:type="spellEnd"/>
      <w:r>
        <w:rPr>
          <w:rFonts w:ascii="LatoWeb" w:hAnsi="LatoWeb"/>
          <w:color w:val="0B1F33"/>
        </w:rPr>
        <w:t>» банковского сектора.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11. Хищения с карт, подключенных к опции бесконтактных платежей.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Также в текущем году злоумышленники продолжают активно использовать </w:t>
      </w:r>
      <w:proofErr w:type="spellStart"/>
      <w:r>
        <w:rPr>
          <w:rFonts w:ascii="LatoWeb" w:hAnsi="LatoWeb"/>
          <w:color w:val="0B1F33"/>
        </w:rPr>
        <w:t>фишинг</w:t>
      </w:r>
      <w:proofErr w:type="spellEnd"/>
      <w:r>
        <w:rPr>
          <w:rFonts w:ascii="LatoWeb" w:hAnsi="LatoWeb"/>
          <w:color w:val="0B1F33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>
        <w:rPr>
          <w:rFonts w:ascii="LatoWeb" w:hAnsi="LatoWeb"/>
          <w:color w:val="0B1F33"/>
        </w:rPr>
        <w:t>Авито</w:t>
      </w:r>
      <w:proofErr w:type="spellEnd"/>
      <w:r>
        <w:rPr>
          <w:rFonts w:ascii="LatoWeb" w:hAnsi="LatoWeb"/>
          <w:color w:val="0B1F33"/>
        </w:rPr>
        <w:t>, с помощью которых они получают доступ в онлайн-банк.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12. Взлом аккаунта друга.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Как уберечься от телефонных мошенничеств?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не следует отвечать на звонки или SMS-сообщения с неизвестных номеров с просьбой положить на счет деньги;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не следует сообщать по телефону кому бы то ни было сведения личного характера.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Противостоять мошенникам возможно лишь повышенной внимательностью, здравомыслием и бдительностью.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ПАМЯТКА для граждан о профилактике и предупреждении дистанционных преступлений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сфере информационно-телекоммуникационных технологий: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не оказаться жертвой мошенников необходимо знать следующее: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– не при каких обстоятельствах не сообщать данные вашей банковской карты, а </w:t>
      </w:r>
      <w:proofErr w:type="gramStart"/>
      <w:r>
        <w:rPr>
          <w:rFonts w:ascii="LatoWeb" w:hAnsi="LatoWeb"/>
          <w:color w:val="0B1F33"/>
        </w:rPr>
        <w:t>так же</w:t>
      </w:r>
      <w:proofErr w:type="gramEnd"/>
      <w:r>
        <w:rPr>
          <w:rFonts w:ascii="LatoWeb" w:hAnsi="LatoWeb"/>
          <w:color w:val="0B1F33"/>
        </w:rPr>
        <w:t xml:space="preserve"> секретный код на оборотной стороне карты;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– хранить </w:t>
      </w:r>
      <w:proofErr w:type="spellStart"/>
      <w:r>
        <w:rPr>
          <w:rFonts w:ascii="LatoWeb" w:hAnsi="LatoWeb"/>
          <w:color w:val="0B1F33"/>
        </w:rPr>
        <w:t>пин</w:t>
      </w:r>
      <w:proofErr w:type="spellEnd"/>
      <w:r>
        <w:rPr>
          <w:rFonts w:ascii="LatoWeb" w:hAnsi="LatoWeb"/>
          <w:color w:val="0B1F33"/>
        </w:rPr>
        <w:t xml:space="preserve">-код отдельно от карты, ни в коем случае не писать </w:t>
      </w:r>
      <w:proofErr w:type="spellStart"/>
      <w:r>
        <w:rPr>
          <w:rFonts w:ascii="LatoWeb" w:hAnsi="LatoWeb"/>
          <w:color w:val="0B1F33"/>
        </w:rPr>
        <w:t>пин</w:t>
      </w:r>
      <w:proofErr w:type="spellEnd"/>
      <w:r>
        <w:rPr>
          <w:rFonts w:ascii="LatoWeb" w:hAnsi="LatoWeb"/>
          <w:color w:val="0B1F33"/>
        </w:rPr>
        <w:t>-код на самой банковской карте;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– не сообщать </w:t>
      </w:r>
      <w:proofErr w:type="spellStart"/>
      <w:r>
        <w:rPr>
          <w:rFonts w:ascii="LatoWeb" w:hAnsi="LatoWeb"/>
          <w:color w:val="0B1F33"/>
        </w:rPr>
        <w:t>пин</w:t>
      </w:r>
      <w:proofErr w:type="spellEnd"/>
      <w:r>
        <w:rPr>
          <w:rFonts w:ascii="LatoWeb" w:hAnsi="LatoWeb"/>
          <w:color w:val="0B1F33"/>
        </w:rPr>
        <w:t>-код третьим лицам;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остерегаться «телефонных» мошенников, которые пытаются ввести вас в заблуждение;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– внимательно читайте СМС </w:t>
      </w:r>
      <w:proofErr w:type="gramStart"/>
      <w:r>
        <w:rPr>
          <w:rFonts w:ascii="LatoWeb" w:hAnsi="LatoWeb"/>
          <w:color w:val="0B1F33"/>
        </w:rPr>
        <w:t>сообщения</w:t>
      </w:r>
      <w:proofErr w:type="gramEnd"/>
      <w:r>
        <w:rPr>
          <w:rFonts w:ascii="LatoWeb" w:hAnsi="LatoWeb"/>
          <w:color w:val="0B1F33"/>
        </w:rPr>
        <w:t xml:space="preserve"> приходящие от банка;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никогда и никому не сообщайте пароли, и секретные коды, которые приходят вам в СМС сообщении от банка;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сотрудники банка никогда не попросят вас пройти к банкомату;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если вас попросили пройти с банковской картой к банкомату, то это очевидно мошенники;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не покупайте в интернет – магазинах товар по явно заниженной стоимости, так как это очевидно мошенники;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в сети «Интернет» не переходите по ссылкам на неизвестные сайты;</w:t>
      </w:r>
    </w:p>
    <w:p w:rsidR="00DD4FE2" w:rsidRDefault="00DD4FE2" w:rsidP="00DD4FE2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– действуйте обдуманно, не торопливо, помните, что «Бесплатный сыр только в мышеловке».</w:t>
      </w:r>
    </w:p>
    <w:p w:rsidR="00DD4FE2" w:rsidRDefault="00DD4FE2"/>
    <w:sectPr w:rsidR="00DD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E2"/>
    <w:rsid w:val="00A94751"/>
    <w:rsid w:val="00D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6A02"/>
  <w15:chartTrackingRefBased/>
  <w15:docId w15:val="{80D71C82-AF84-49CB-8A93-B753B0F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FE2"/>
    <w:rPr>
      <w:b/>
      <w:bCs/>
    </w:rPr>
  </w:style>
  <w:style w:type="character" w:styleId="a5">
    <w:name w:val="Hyperlink"/>
    <w:basedOn w:val="a0"/>
    <w:uiPriority w:val="99"/>
    <w:semiHidden/>
    <w:unhideWhenUsed/>
    <w:rsid w:val="00DD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13" Type="http://schemas.openxmlformats.org/officeDocument/2006/relationships/hyperlink" Target="http://vk.com/finprosv" TargetMode="External"/><Relationship Id="rId18" Type="http://schemas.openxmlformats.org/officeDocument/2006/relationships/hyperlink" Target="https://doligra.ru/" TargetMode="External"/><Relationship Id="rId26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b1aarnoanfq4b3bvw.xn--p1ai/" TargetMode="External"/><Relationship Id="rId7" Type="http://schemas.openxmlformats.org/officeDocument/2006/relationships/hyperlink" Target="https://disk.yandex.ru/i/VgQM6cWLVCat8g" TargetMode="External"/><Relationship Id="rId12" Type="http://schemas.openxmlformats.org/officeDocument/2006/relationships/hyperlink" Target="http://vk.com/cbr_official" TargetMode="External"/><Relationship Id="rId17" Type="http://schemas.openxmlformats.org/officeDocument/2006/relationships/hyperlink" Target="https://dni-fg.ru/" TargetMode="External"/><Relationship Id="rId25" Type="http://schemas.openxmlformats.org/officeDocument/2006/relationships/hyperlink" Target="https://learn.vtb.ru/fingr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t.me/fincult_ihfo" TargetMode="External"/><Relationship Id="rId20" Type="http://schemas.openxmlformats.org/officeDocument/2006/relationships/hyperlink" Target="https://xn--90aiddcl6ao.xn--p1ai/" TargetMode="External"/><Relationship Id="rId29" Type="http://schemas.openxmlformats.org/officeDocument/2006/relationships/hyperlink" Target="https://roc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06gdo2qjz7PAQ" TargetMode="External"/><Relationship Id="rId11" Type="http://schemas.openxmlformats.org/officeDocument/2006/relationships/hyperlink" Target="https://cbr.ru/protection_rights/finprosvet" TargetMode="External"/><Relationship Id="rId24" Type="http://schemas.openxmlformats.org/officeDocument/2006/relationships/hyperlink" Target="https://t.me/mintsifr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.me/fintrack_cbr" TargetMode="External"/><Relationship Id="rId23" Type="http://schemas.openxmlformats.org/officeDocument/2006/relationships/hyperlink" Target="https://xn--b1abhljwatnyu.xn--p1ai/" TargetMode="External"/><Relationship Id="rId28" Type="http://schemas.openxmlformats.org/officeDocument/2006/relationships/hyperlink" Target="https://kids.kaspersky.ru/" TargetMode="External"/><Relationship Id="rId10" Type="http://schemas.openxmlformats.org/officeDocument/2006/relationships/hyperlink" Target="https://t.me/cyberpolice_rus" TargetMode="External"/><Relationship Id="rId19" Type="http://schemas.openxmlformats.org/officeDocument/2006/relationships/hyperlink" Target="https://www.gosuslugi.ru/cybersecurit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axOnz8zzDpXQQ" TargetMode="External"/><Relationship Id="rId14" Type="http://schemas.openxmlformats.org/officeDocument/2006/relationships/hyperlink" Target="http://t.me/centralbank_Russia" TargetMode="External"/><Relationship Id="rId22" Type="http://schemas.openxmlformats.org/officeDocument/2006/relationships/hyperlink" Target="https://xn--80aaa1aecdfdla2amoux8e1b1b.xn--p1ai/" TargetMode="External"/><Relationship Id="rId27" Type="http://schemas.openxmlformats.org/officeDocument/2006/relationships/hyperlink" Target="https://kaspersky.ru/resource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FEAB-2301-4062-B3D4-649E2BA5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lva</cp:lastModifiedBy>
  <cp:revision>1</cp:revision>
  <dcterms:created xsi:type="dcterms:W3CDTF">2025-01-14T18:15:00Z</dcterms:created>
  <dcterms:modified xsi:type="dcterms:W3CDTF">2025-01-14T18:17:00Z</dcterms:modified>
</cp:coreProperties>
</file>